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A7E09" w14:textId="77777777" w:rsidR="00FB3F11" w:rsidRDefault="004A0130" w:rsidP="00FB3F11">
      <w:pPr>
        <w:jc w:val="center"/>
        <w:rPr>
          <w:rFonts w:ascii="仿宋" w:eastAsia="仿宋" w:hAnsi="仿宋"/>
          <w:sz w:val="44"/>
          <w:szCs w:val="44"/>
        </w:rPr>
      </w:pPr>
      <w:r w:rsidRPr="004A0130">
        <w:rPr>
          <w:rFonts w:ascii="仿宋" w:eastAsia="仿宋" w:hAnsi="仿宋" w:hint="eastAsia"/>
          <w:sz w:val="44"/>
          <w:szCs w:val="44"/>
        </w:rPr>
        <w:t>中牟县公共资源交易中心</w:t>
      </w:r>
    </w:p>
    <w:p w14:paraId="04ED0565" w14:textId="30000CB7" w:rsidR="00FB3F11" w:rsidRDefault="004A0130" w:rsidP="00FB3F11">
      <w:pPr>
        <w:jc w:val="center"/>
        <w:rPr>
          <w:rFonts w:ascii="仿宋" w:eastAsia="仿宋" w:hAnsi="仿宋" w:hint="eastAsia"/>
          <w:sz w:val="44"/>
          <w:szCs w:val="44"/>
        </w:rPr>
      </w:pPr>
      <w:r w:rsidRPr="004A0130">
        <w:rPr>
          <w:rFonts w:ascii="仿宋" w:eastAsia="仿宋" w:hAnsi="仿宋" w:hint="eastAsia"/>
          <w:sz w:val="44"/>
          <w:szCs w:val="44"/>
        </w:rPr>
        <w:t>投诉处理</w:t>
      </w:r>
      <w:r w:rsidR="00FB3F11">
        <w:rPr>
          <w:rFonts w:ascii="仿宋" w:eastAsia="仿宋" w:hAnsi="仿宋" w:hint="eastAsia"/>
          <w:sz w:val="44"/>
          <w:szCs w:val="44"/>
        </w:rPr>
        <w:t>（</w:t>
      </w:r>
      <w:r w:rsidRPr="004A0130">
        <w:rPr>
          <w:rFonts w:ascii="仿宋" w:eastAsia="仿宋" w:hAnsi="仿宋" w:hint="eastAsia"/>
          <w:sz w:val="44"/>
          <w:szCs w:val="44"/>
        </w:rPr>
        <w:t>模板</w:t>
      </w:r>
      <w:r w:rsidR="00FB3F11">
        <w:rPr>
          <w:rFonts w:ascii="仿宋" w:eastAsia="仿宋" w:hAnsi="仿宋" w:hint="eastAsia"/>
          <w:sz w:val="44"/>
          <w:szCs w:val="44"/>
        </w:rPr>
        <w:t>）</w:t>
      </w:r>
    </w:p>
    <w:p w14:paraId="6498CE05" w14:textId="41452653" w:rsidR="004A0130" w:rsidRPr="004A0130" w:rsidRDefault="004A0130" w:rsidP="004A0130">
      <w:pPr>
        <w:jc w:val="center"/>
        <w:rPr>
          <w:rFonts w:ascii="仿宋" w:eastAsia="仿宋" w:hAnsi="仿宋" w:hint="eastAsia"/>
          <w:sz w:val="44"/>
          <w:szCs w:val="44"/>
        </w:rPr>
      </w:pPr>
      <w:r>
        <w:rPr>
          <w:noProof/>
        </w:rPr>
        <w:drawing>
          <wp:inline distT="0" distB="0" distL="0" distR="0" wp14:anchorId="14DC0B2E" wp14:editId="478A4204">
            <wp:extent cx="5746750" cy="543634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323" cy="5448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130" w:rsidRPr="004A0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1F2"/>
    <w:rsid w:val="002D11F2"/>
    <w:rsid w:val="003C5305"/>
    <w:rsid w:val="004A0130"/>
    <w:rsid w:val="00F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8913"/>
  <w15:chartTrackingRefBased/>
  <w15:docId w15:val="{5678580D-20BF-42D9-B863-4AA7B5DC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2021-03-28T05:00:00Z</dcterms:created>
  <dcterms:modified xsi:type="dcterms:W3CDTF">2021-03-28T05:03:00Z</dcterms:modified>
</cp:coreProperties>
</file>